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4C9B6" w14:textId="77777777" w:rsidR="00AF66AB" w:rsidRPr="00AF66AB" w:rsidRDefault="00AF66AB" w:rsidP="00AF66AB">
      <w:pPr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66AB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7D78788" wp14:editId="6370D995">
            <wp:simplePos x="0" y="0"/>
            <wp:positionH relativeFrom="column">
              <wp:posOffset>-180340</wp:posOffset>
            </wp:positionH>
            <wp:positionV relativeFrom="paragraph">
              <wp:posOffset>-24765</wp:posOffset>
            </wp:positionV>
            <wp:extent cx="548005" cy="638175"/>
            <wp:effectExtent l="19050" t="0" r="4445" b="0"/>
            <wp:wrapNone/>
            <wp:docPr id="3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6AB">
        <w:rPr>
          <w:rFonts w:ascii="Times New Roman" w:hAnsi="Times New Roman" w:cs="Times New Roman"/>
          <w:sz w:val="24"/>
          <w:szCs w:val="24"/>
        </w:rPr>
        <w:t>Чеченская республиканская организация</w:t>
      </w:r>
    </w:p>
    <w:p w14:paraId="220B44E1" w14:textId="3303CEA0" w:rsidR="00AF66AB" w:rsidRPr="00AF66AB" w:rsidRDefault="005851C2" w:rsidP="00AF66A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5398F" wp14:editId="78E98E44">
                <wp:simplePos x="0" y="0"/>
                <wp:positionH relativeFrom="column">
                  <wp:posOffset>966470</wp:posOffset>
                </wp:positionH>
                <wp:positionV relativeFrom="paragraph">
                  <wp:posOffset>3175</wp:posOffset>
                </wp:positionV>
                <wp:extent cx="4359910" cy="635"/>
                <wp:effectExtent l="5080" t="13970" r="698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91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AF6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6.1pt;margin-top:.25pt;width:343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Z/Hw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" strokeweight=".25pt"/>
            </w:pict>
          </mc:Fallback>
        </mc:AlternateContent>
      </w:r>
      <w:r w:rsidR="00AF66AB" w:rsidRPr="00AF66AB">
        <w:rPr>
          <w:rFonts w:ascii="Times New Roman" w:hAnsi="Times New Roman" w:cs="Times New Roman"/>
          <w:sz w:val="24"/>
          <w:szCs w:val="24"/>
        </w:rPr>
        <w:t xml:space="preserve">       общероссийского профсоюза образования Российской Федерации</w:t>
      </w:r>
    </w:p>
    <w:p w14:paraId="255E25A9" w14:textId="0EF63A9E" w:rsidR="00AF66AB" w:rsidRPr="00AF66AB" w:rsidRDefault="005851C2" w:rsidP="00AF66A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E167E" wp14:editId="36199858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4928870" cy="635"/>
                <wp:effectExtent l="10160" t="13970" r="1397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6645" id="AutoShape 3" o:spid="_x0000_s1026" type="#_x0000_t32" style="position:absolute;margin-left:54pt;margin-top:1.1pt;width:388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vqHwIAAD0EAAAOAAAAZHJzL2Uyb0RvYy54bWysU02P2yAQvVfqf0DcE9uJN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D196DA" wp14:editId="32FA917E">
                <wp:simplePos x="0" y="0"/>
                <wp:positionH relativeFrom="column">
                  <wp:posOffset>659130</wp:posOffset>
                </wp:positionH>
                <wp:positionV relativeFrom="paragraph">
                  <wp:posOffset>170815</wp:posOffset>
                </wp:positionV>
                <wp:extent cx="4928870" cy="635"/>
                <wp:effectExtent l="12065" t="8890" r="1206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887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EB57" id="AutoShape 4" o:spid="_x0000_s1026" type="#_x0000_t32" style="position:absolute;margin-left:51.9pt;margin-top:13.45pt;width:388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puHwIAAD0EAAAOAAAAZHJzL2Uyb0RvYy54bWysU02P2yAQvVfqf0DcE9uJN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" strokeweight=".25pt"/>
            </w:pict>
          </mc:Fallback>
        </mc:AlternateContent>
      </w:r>
      <w:r w:rsidR="00AF66AB" w:rsidRPr="00AF66AB">
        <w:rPr>
          <w:rFonts w:ascii="Times New Roman" w:hAnsi="Times New Roman" w:cs="Times New Roman"/>
          <w:sz w:val="24"/>
          <w:szCs w:val="24"/>
        </w:rPr>
        <w:t xml:space="preserve">         Первичная профсоюзная 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МБОУ «Нефтянская СОШ </w:t>
      </w:r>
      <w:r w:rsidR="00AF66AB" w:rsidRPr="00AF66AB">
        <w:rPr>
          <w:rFonts w:ascii="Times New Roman" w:hAnsi="Times New Roman" w:cs="Times New Roman"/>
          <w:sz w:val="24"/>
          <w:szCs w:val="24"/>
        </w:rPr>
        <w:t>»</w:t>
      </w:r>
    </w:p>
    <w:p w14:paraId="5C495BB6" w14:textId="77777777" w:rsidR="00AF66AB" w:rsidRDefault="00AF66AB" w:rsidP="00C4487D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7742703" w14:textId="18966264" w:rsidR="00C4487D" w:rsidRPr="00C4487D" w:rsidRDefault="00C4487D" w:rsidP="00C4487D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4487D">
        <w:rPr>
          <w:rFonts w:ascii="Times New Roman" w:hAnsi="Times New Roman" w:cs="Times New Roman"/>
          <w:sz w:val="24"/>
          <w:szCs w:val="24"/>
        </w:rPr>
        <w:t>Утвержден</w:t>
      </w:r>
      <w:r w:rsidR="00D831C1">
        <w:rPr>
          <w:rFonts w:ascii="Times New Roman" w:hAnsi="Times New Roman" w:cs="Times New Roman"/>
          <w:sz w:val="24"/>
          <w:szCs w:val="24"/>
        </w:rPr>
        <w:t>о</w:t>
      </w:r>
    </w:p>
    <w:p w14:paraId="0E093FA9" w14:textId="77777777" w:rsidR="00C4487D" w:rsidRPr="00C4487D" w:rsidRDefault="00C4487D" w:rsidP="00C4487D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4487D">
        <w:rPr>
          <w:rFonts w:ascii="Times New Roman" w:hAnsi="Times New Roman" w:cs="Times New Roman"/>
          <w:sz w:val="24"/>
          <w:szCs w:val="24"/>
        </w:rPr>
        <w:t>профсоюзным комитетом</w:t>
      </w:r>
    </w:p>
    <w:p w14:paraId="13DBF842" w14:textId="77777777" w:rsidR="00C4487D" w:rsidRPr="00C4487D" w:rsidRDefault="00C4487D" w:rsidP="00C4487D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4487D">
        <w:rPr>
          <w:rFonts w:ascii="Times New Roman" w:hAnsi="Times New Roman" w:cs="Times New Roman"/>
          <w:sz w:val="24"/>
          <w:szCs w:val="24"/>
        </w:rPr>
        <w:t>Председатель профкома</w:t>
      </w:r>
    </w:p>
    <w:p w14:paraId="78CFC8DA" w14:textId="26B3AAD2" w:rsidR="00C4487D" w:rsidRPr="00C4487D" w:rsidRDefault="005851C2" w:rsidP="00C4487D">
      <w:pPr>
        <w:spacing w:after="0"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«Нефтянская СОШ</w:t>
      </w:r>
      <w:r w:rsidR="00A76601">
        <w:rPr>
          <w:rFonts w:ascii="Times New Roman" w:hAnsi="Times New Roman" w:cs="Times New Roman"/>
          <w:sz w:val="24"/>
          <w:szCs w:val="24"/>
        </w:rPr>
        <w:t>»</w:t>
      </w:r>
    </w:p>
    <w:p w14:paraId="56593AF8" w14:textId="0CFF8FD3" w:rsidR="00C4487D" w:rsidRPr="00C4487D" w:rsidRDefault="00C4487D" w:rsidP="00C4487D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C4487D">
        <w:rPr>
          <w:rFonts w:ascii="Times New Roman" w:hAnsi="Times New Roman" w:cs="Times New Roman"/>
          <w:sz w:val="24"/>
          <w:szCs w:val="24"/>
        </w:rPr>
        <w:t>_____________</w:t>
      </w:r>
      <w:r w:rsidR="005851C2">
        <w:rPr>
          <w:rFonts w:ascii="Times New Roman" w:hAnsi="Times New Roman" w:cs="Times New Roman"/>
          <w:sz w:val="24"/>
          <w:szCs w:val="24"/>
        </w:rPr>
        <w:t>Бакашева М.М.</w:t>
      </w:r>
      <w:r w:rsidR="00A76601">
        <w:rPr>
          <w:rFonts w:ascii="Times New Roman" w:hAnsi="Times New Roman" w:cs="Times New Roman"/>
          <w:sz w:val="24"/>
          <w:szCs w:val="24"/>
        </w:rPr>
        <w:t>.</w:t>
      </w:r>
    </w:p>
    <w:p w14:paraId="38382BF6" w14:textId="6D2DB09F" w:rsidR="00C4487D" w:rsidRPr="00C4487D" w:rsidRDefault="005851C2" w:rsidP="00C4487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</w:t>
      </w:r>
      <w:bookmarkStart w:id="0" w:name="_GoBack"/>
      <w:bookmarkEnd w:id="0"/>
      <w:r w:rsidR="00597552">
        <w:rPr>
          <w:rFonts w:ascii="Times New Roman" w:hAnsi="Times New Roman" w:cs="Times New Roman"/>
          <w:sz w:val="24"/>
          <w:szCs w:val="24"/>
        </w:rPr>
        <w:t xml:space="preserve">  от  31 августа</w:t>
      </w:r>
      <w:r w:rsidR="00C4487D" w:rsidRPr="00C448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4487D" w:rsidRPr="00C4487D">
        <w:rPr>
          <w:rFonts w:ascii="Times New Roman" w:hAnsi="Times New Roman" w:cs="Times New Roman"/>
          <w:sz w:val="24"/>
          <w:szCs w:val="24"/>
        </w:rPr>
        <w:t>г.</w:t>
      </w:r>
    </w:p>
    <w:p w14:paraId="5DFB5D79" w14:textId="77777777" w:rsidR="00C4487D" w:rsidRDefault="00C4487D" w:rsidP="00186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0F3DD462" w14:textId="77777777" w:rsidR="001868B6" w:rsidRPr="00917F1F" w:rsidRDefault="001868B6" w:rsidP="0018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</w:t>
      </w: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7F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профсоюзном групповом организаторе (профгрупорге)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Организация профсоюзных групп</w:t>
      </w:r>
    </w:p>
    <w:p w14:paraId="52097CE1" w14:textId="77777777" w:rsidR="00C4487D" w:rsidRPr="00577E8A" w:rsidRDefault="001868B6" w:rsidP="00577E8A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Профсоюзные группы создаются по решению профкома по производственному принципу при наличии не менее трех членов профсоюза, работающих в одной бригаде, смене, участке и других первичных звеньях трудовых коллективов предприятий, учреждений, организаций или обучающихся в одной группе учебного заведения.</w:t>
      </w:r>
    </w:p>
    <w:p w14:paraId="5108B64E" w14:textId="77777777" w:rsidR="001868B6" w:rsidRPr="00917F1F" w:rsidRDefault="001868B6" w:rsidP="00577E8A">
      <w:pPr>
        <w:numPr>
          <w:ilvl w:val="0"/>
          <w:numId w:val="1"/>
        </w:numPr>
        <w:shd w:val="clear" w:color="auto" w:fill="FFFFFF"/>
        <w:tabs>
          <w:tab w:val="num" w:pos="851"/>
        </w:tabs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Профсоюзный групповой организатор (профгрупорг) избирается на общем собрании профсоюзной группы открытым голосованием сроком на 2—3 года. В зависимости от практической необходимости с учетом рекомендаций профкома в помощь профгрупоргу избираются заместитель (заместители) профгрупорга, члены актива (общественный инспектор по охране труда, организатор культурно-массовой, физкультурной работы и др.).</w:t>
      </w:r>
    </w:p>
    <w:p w14:paraId="56469DC2" w14:textId="77777777" w:rsidR="00577E8A" w:rsidRPr="00577E8A" w:rsidRDefault="001868B6" w:rsidP="00577E8A">
      <w:pPr>
        <w:pStyle w:val="a3"/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4487D"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Содержание </w:t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работы профгрупорга</w:t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2.1. Разъясняет членам своего коллектива цели и задачи профсоюза, первичных организаций, права и обязанности членов профсоюза, вовлекает в профсоюз новых членов.</w:t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 Организует членов профсоюза на защиту их прав и интересов в сфере производства, труда, экологии, быта, культуры и отдыха.</w:t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этих целях:</w:t>
      </w:r>
      <w:r w:rsid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6E1F09FE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способствует совершенствованию организации производства, повышению производительности труда и качества работы, улучшению условий труда;</w:t>
      </w:r>
    </w:p>
    <w:p w14:paraId="37CF5268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помощью своего актива изучает, анализирует, обобщает вопросы социальной защиты членов профсоюза на своем участке и вносит предложения вышестоящим органам первичной профсоюзной организации;</w:t>
      </w:r>
    </w:p>
    <w:p w14:paraId="27992072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периодически организует рассмотрение вопросов социальной защиты на собраниях профгруппы;</w:t>
      </w:r>
    </w:p>
    <w:p w14:paraId="387E85E3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осуществляет контроль за выполнением условий колдоговора в своем производственном коллективе и информирует об этом профком;</w:t>
      </w:r>
    </w:p>
    <w:p w14:paraId="68E33273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помощью общественного инспектора по охране труда организует контроль за выполнением администрацией трудового законодательства, правил и норм по охране труда, выявляет причины заболеваемости и травматизма, ставит перед зам. директором по АХЧ вопрос об их устранении и улучшении условий труда, а в тех случаях, когда нарушение правил по охране труда может повлечь за собой угрозу </w:t>
      </w:r>
      <w:r w:rsid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здоровью или жизни работников </w:t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приостановке работы, немедленно сообщает об этом вышестоящему руководителю и профоргану;</w:t>
      </w:r>
    </w:p>
    <w:p w14:paraId="6F134F93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проявляет постоянную заботу об улучшении жилищных условий членов профсоюза и решает другие вопросы бытового обслуживания;</w:t>
      </w:r>
    </w:p>
    <w:p w14:paraId="52E0A686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проявляет заботу о состоянии здоровья членов профгруппы, организует посещение заболевших членов профсоюза, ходатайствует при необходимости перед профкомом об оказании им материальной помощи, выделении путевок на санаторно-курортное лечение, отдых, о направлении детей на оздоровление;</w:t>
      </w:r>
    </w:p>
    <w:p w14:paraId="0F6140B8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организует проведение досуга, культурно-массовых и спортивных мероприятий в коллективе;</w:t>
      </w:r>
    </w:p>
    <w:p w14:paraId="20FC84C0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обобщает критические замечания и предложения, высказанные на собраниях, организует их реализацию и докладывает об этом профкому;</w:t>
      </w:r>
    </w:p>
    <w:p w14:paraId="127D6C2E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случае проведения профкомом массовых мероприятий по защите членов профсоюза организует активное участие в них членов профгруппы;</w:t>
      </w:r>
    </w:p>
    <w:p w14:paraId="70ABDD8D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следит за своевременностью взятия на профсоюзный учет вновь принятых работников;</w:t>
      </w:r>
    </w:p>
    <w:p w14:paraId="0C5F56F2" w14:textId="77777777" w:rsidR="00577E8A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необходимости ходатайствует перед профкомом о поощрении своего актива и членов профгруппы;</w:t>
      </w:r>
    </w:p>
    <w:p w14:paraId="40974AF8" w14:textId="77777777" w:rsidR="001868B6" w:rsidRPr="00577E8A" w:rsidRDefault="001868B6" w:rsidP="00577E8A">
      <w:pPr>
        <w:pStyle w:val="a3"/>
        <w:numPr>
          <w:ilvl w:val="0"/>
          <w:numId w:val="3"/>
        </w:numPr>
        <w:tabs>
          <w:tab w:val="num" w:pos="851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информирует профгруппу о своей работе и решениях вышестоящих профсоюзных органов.</w:t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77E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Порядок работы профгрупорга</w:t>
      </w:r>
    </w:p>
    <w:p w14:paraId="0723E9C2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Профгрупорг проводит свою 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аботу под руководством профсоюзного </w:t>
      </w: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комитета.</w:t>
      </w:r>
    </w:p>
    <w:p w14:paraId="07CB6CE7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Собрания в профгруппе проводятся по мере необходимости, но не реже одного раза в квартал.</w:t>
      </w:r>
    </w:p>
    <w:p w14:paraId="221DA0F4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Профгрупорг организует и направляет работу актива профгруппы, опирается на него в своей практической деятельности.</w:t>
      </w:r>
    </w:p>
    <w:p w14:paraId="65B46B9B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Выдвинутые членами профгруппы вопросы и предложения, которые не могут быть решены в профг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руппе, вносятся профгрупоргом в</w:t>
      </w: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профком для принятия по ним необходимых мер.</w:t>
      </w:r>
    </w:p>
    <w:p w14:paraId="559117A3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Профгрупорг отчитывается о своей работе перед собранием профгруппы и вышестоящими профсоюзными органами.</w:t>
      </w:r>
    </w:p>
    <w:p w14:paraId="3A44AB7F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Профком обеспечивае</w:t>
      </w: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профгрупоргов необходимой информацией.</w:t>
      </w:r>
    </w:p>
    <w:p w14:paraId="7773F476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активную работу в профсоюзных органах профгрупорг может поощряться как профсоюзным комитетом, так и вышестоящими профсоюзными органами.</w:t>
      </w:r>
    </w:p>
    <w:p w14:paraId="36763E17" w14:textId="77777777" w:rsidR="001868B6" w:rsidRPr="00917F1F" w:rsidRDefault="001868B6" w:rsidP="00577E8A">
      <w:pPr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7F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переизбрании профгрупорг передает документацию профгруппы вновь избранному профгрупоргу или в цеховой комитет.</w:t>
      </w:r>
    </w:p>
    <w:p w14:paraId="7138CF7F" w14:textId="77777777" w:rsidR="00546F02" w:rsidRDefault="00546F02" w:rsidP="00C4487D">
      <w:pPr>
        <w:spacing w:line="276" w:lineRule="auto"/>
        <w:jc w:val="both"/>
      </w:pPr>
    </w:p>
    <w:sectPr w:rsidR="00546F02" w:rsidSect="00577E8A">
      <w:pgSz w:w="11906" w:h="16838"/>
      <w:pgMar w:top="709" w:right="849" w:bottom="426" w:left="1276" w:header="708" w:footer="708" w:gutter="0"/>
      <w:pgBorders w:offsetFrom="page">
        <w:top w:val="weavingAngles" w:sz="9" w:space="24" w:color="00B050"/>
        <w:left w:val="weavingAngles" w:sz="9" w:space="24" w:color="00B050"/>
        <w:bottom w:val="weavingAngles" w:sz="9" w:space="24" w:color="00B050"/>
        <w:right w:val="weavingAngles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809"/>
    <w:multiLevelType w:val="multilevel"/>
    <w:tmpl w:val="C57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F6BA4"/>
    <w:multiLevelType w:val="multilevel"/>
    <w:tmpl w:val="A23E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C3AEC"/>
    <w:multiLevelType w:val="hybridMultilevel"/>
    <w:tmpl w:val="44D05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6"/>
    <w:rsid w:val="0002359C"/>
    <w:rsid w:val="001868B6"/>
    <w:rsid w:val="00546F02"/>
    <w:rsid w:val="00577E8A"/>
    <w:rsid w:val="005851C2"/>
    <w:rsid w:val="00597552"/>
    <w:rsid w:val="005D657E"/>
    <w:rsid w:val="00885BB2"/>
    <w:rsid w:val="00A4593E"/>
    <w:rsid w:val="00A76601"/>
    <w:rsid w:val="00AF66AB"/>
    <w:rsid w:val="00BF2B4B"/>
    <w:rsid w:val="00C4487D"/>
    <w:rsid w:val="00D4497C"/>
    <w:rsid w:val="00D831C1"/>
    <w:rsid w:val="00E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922A"/>
  <w15:docId w15:val="{874D7DF2-CB64-4814-A238-6DC1A84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17C9-6923-4D3E-8614-BBF16A27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</dc:creator>
  <cp:keywords/>
  <dc:description/>
  <cp:lastModifiedBy>школа</cp:lastModifiedBy>
  <cp:revision>2</cp:revision>
  <cp:lastPrinted>2022-09-30T05:26:00Z</cp:lastPrinted>
  <dcterms:created xsi:type="dcterms:W3CDTF">2023-10-21T08:42:00Z</dcterms:created>
  <dcterms:modified xsi:type="dcterms:W3CDTF">2023-10-21T08:42:00Z</dcterms:modified>
</cp:coreProperties>
</file>